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A8" w:rsidRPr="005B51A8" w:rsidRDefault="009807E1" w:rsidP="005B51A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</w:rPr>
      </w:pPr>
      <w:r w:rsidRPr="005B51A8">
        <w:rPr>
          <w:rFonts w:asciiTheme="minorHAnsi" w:hAnsiTheme="minorHAnsi" w:cs="Arial"/>
          <w:color w:val="000000"/>
        </w:rPr>
        <w:t xml:space="preserve">Управление по гражданской обороне, чрезвычайным ситуациям и пожарной безопасности </w:t>
      </w:r>
    </w:p>
    <w:p w:rsidR="009807E1" w:rsidRPr="005B51A8" w:rsidRDefault="009807E1" w:rsidP="005B51A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</w:rPr>
      </w:pPr>
      <w:r w:rsidRPr="005B51A8">
        <w:rPr>
          <w:rFonts w:asciiTheme="minorHAnsi" w:hAnsiTheme="minorHAnsi" w:cs="Arial"/>
          <w:color w:val="000000"/>
        </w:rPr>
        <w:t>Республики Хакасия</w:t>
      </w:r>
    </w:p>
    <w:p w:rsidR="009807E1" w:rsidRDefault="009807E1" w:rsidP="009807E1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</w:pPr>
    </w:p>
    <w:p w:rsidR="009807E1" w:rsidRPr="007360E6" w:rsidRDefault="009807E1" w:rsidP="007360E6">
      <w:pPr>
        <w:shd w:val="clear" w:color="auto" w:fill="FFFFFF"/>
        <w:spacing w:after="0" w:line="240" w:lineRule="auto"/>
        <w:jc w:val="center"/>
        <w:outlineLvl w:val="3"/>
        <w:rPr>
          <w:rFonts w:ascii="inherit" w:eastAsia="Times New Roman" w:hAnsi="inherit" w:cs="Arial"/>
          <w:b/>
          <w:bCs/>
          <w:color w:val="FF0000"/>
          <w:sz w:val="32"/>
          <w:szCs w:val="32"/>
          <w:lang w:eastAsia="ru-RU"/>
        </w:rPr>
      </w:pPr>
      <w:r w:rsidRPr="007360E6">
        <w:rPr>
          <w:rFonts w:ascii="inherit" w:eastAsia="Times New Roman" w:hAnsi="inherit" w:cs="Arial"/>
          <w:b/>
          <w:bCs/>
          <w:color w:val="FF0000"/>
          <w:sz w:val="32"/>
          <w:szCs w:val="32"/>
          <w:lang w:eastAsia="ru-RU"/>
        </w:rPr>
        <w:t>ЧТО НУЖНО ЗНАТЬ КУПАЮЩИМСЯ В ОЗЕРЕ ИЛИ РЕКЕ</w:t>
      </w:r>
    </w:p>
    <w:p w:rsidR="009807E1" w:rsidRPr="00622F9E" w:rsidRDefault="009807E1" w:rsidP="009807E1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sz w:val="24"/>
          <w:szCs w:val="24"/>
          <w:lang w:eastAsia="ru-RU"/>
        </w:rPr>
      </w:pPr>
      <w:r w:rsidRPr="00622F9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562D74" w:rsidRDefault="00FD667B" w:rsidP="00F460D0">
      <w:pPr>
        <w:pStyle w:val="a4"/>
        <w:numPr>
          <w:ilvl w:val="0"/>
          <w:numId w:val="6"/>
        </w:numPr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084D298" wp14:editId="629004E8">
            <wp:simplePos x="0" y="0"/>
            <wp:positionH relativeFrom="column">
              <wp:posOffset>64135</wp:posOffset>
            </wp:positionH>
            <wp:positionV relativeFrom="paragraph">
              <wp:posOffset>128905</wp:posOffset>
            </wp:positionV>
            <wp:extent cx="2565400" cy="1661160"/>
            <wp:effectExtent l="0" t="0" r="6350" b="0"/>
            <wp:wrapThrough wrapText="bothSides">
              <wp:wrapPolygon edited="0">
                <wp:start x="0" y="0"/>
                <wp:lineTo x="0" y="21303"/>
                <wp:lineTo x="21493" y="21303"/>
                <wp:lineTo x="2149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8"/>
                    <a:stretch/>
                  </pic:blipFill>
                  <pic:spPr bwMode="auto">
                    <a:xfrm>
                      <a:off x="0" y="0"/>
                      <a:ext cx="256540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Перед купанием надо отдохнуть, в воду входить быстро </w:t>
      </w:r>
      <w:r w:rsidR="00562D7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9807E1" w:rsidRPr="00562D74" w:rsidRDefault="00562D74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надо только на мелководье.</w:t>
      </w:r>
    </w:p>
    <w:p w:rsidR="00562D74" w:rsidRDefault="009807E1" w:rsidP="007912C0">
      <w:pPr>
        <w:pStyle w:val="a4"/>
        <w:numPr>
          <w:ilvl w:val="0"/>
          <w:numId w:val="6"/>
        </w:numPr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Не рекомендуется купаться при температуре воды ниже 17 </w:t>
      </w:r>
      <w:r w:rsidR="00562D74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</w:p>
    <w:p w:rsidR="009807E1" w:rsidRPr="00562D74" w:rsidRDefault="00562D74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 w:rsidR="00B637CC"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19</w:t>
      </w:r>
      <w:r w:rsidR="009807E1" w:rsidRPr="00562D74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0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С и т</w:t>
      </w:r>
      <w:r w:rsidR="00D8006E" w:rsidRPr="00562D74">
        <w:rPr>
          <w:rFonts w:ascii="Arial" w:eastAsia="Times New Roman" w:hAnsi="Arial" w:cs="Arial"/>
          <w:sz w:val="20"/>
          <w:szCs w:val="20"/>
          <w:lang w:eastAsia="ru-RU"/>
        </w:rPr>
        <w:t>емпературе воздуха ниже 21 – 23</w:t>
      </w:r>
      <w:r w:rsidR="00D8006E" w:rsidRPr="00562D74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0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С.</w:t>
      </w:r>
    </w:p>
    <w:p w:rsidR="00B637CC" w:rsidRDefault="009807E1" w:rsidP="00562D74">
      <w:pPr>
        <w:pStyle w:val="a4"/>
        <w:numPr>
          <w:ilvl w:val="0"/>
          <w:numId w:val="6"/>
        </w:numPr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Продолжительность к</w:t>
      </w:r>
      <w:r w:rsidR="00D8006E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упания не должна превышать 15 - </w:t>
      </w: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20 </w:t>
      </w:r>
    </w:p>
    <w:p w:rsidR="009807E1" w:rsidRPr="00622F9E" w:rsidRDefault="00B637CC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9807E1" w:rsidRPr="00622F9E">
        <w:rPr>
          <w:rFonts w:ascii="Arial" w:eastAsia="Times New Roman" w:hAnsi="Arial" w:cs="Arial"/>
          <w:sz w:val="20"/>
          <w:szCs w:val="20"/>
          <w:lang w:eastAsia="ru-RU"/>
        </w:rPr>
        <w:t>минут.</w:t>
      </w:r>
    </w:p>
    <w:p w:rsidR="00B637CC" w:rsidRDefault="009807E1" w:rsidP="00562D74">
      <w:pPr>
        <w:pStyle w:val="a4"/>
        <w:numPr>
          <w:ilvl w:val="0"/>
          <w:numId w:val="6"/>
        </w:numPr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Длительное пребывания в воде может привести к сильному </w:t>
      </w:r>
    </w:p>
    <w:p w:rsidR="009807E1" w:rsidRPr="00622F9E" w:rsidRDefault="00B637CC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9807E1" w:rsidRPr="00622F9E">
        <w:rPr>
          <w:rFonts w:ascii="Arial" w:eastAsia="Times New Roman" w:hAnsi="Arial" w:cs="Arial"/>
          <w:sz w:val="20"/>
          <w:szCs w:val="20"/>
          <w:lang w:eastAsia="ru-RU"/>
        </w:rPr>
        <w:t>переохлаждению тела и опасным для жизни судорогам.</w:t>
      </w:r>
    </w:p>
    <w:p w:rsidR="009807E1" w:rsidRPr="00622F9E" w:rsidRDefault="009807E1" w:rsidP="00562D74">
      <w:pPr>
        <w:pStyle w:val="a4"/>
        <w:numPr>
          <w:ilvl w:val="0"/>
          <w:numId w:val="6"/>
        </w:numPr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Купание ночью запрещено.</w:t>
      </w:r>
    </w:p>
    <w:p w:rsidR="00B637CC" w:rsidRDefault="009807E1" w:rsidP="00562D74">
      <w:pPr>
        <w:pStyle w:val="a4"/>
        <w:numPr>
          <w:ilvl w:val="0"/>
          <w:numId w:val="6"/>
        </w:numPr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Время купания определяется по местным условиям, но не </w:t>
      </w:r>
    </w:p>
    <w:p w:rsidR="009807E1" w:rsidRPr="00622F9E" w:rsidRDefault="00B637CC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9807E1" w:rsidRPr="00622F9E">
        <w:rPr>
          <w:rFonts w:ascii="Arial" w:eastAsia="Times New Roman" w:hAnsi="Arial" w:cs="Arial"/>
          <w:sz w:val="20"/>
          <w:szCs w:val="20"/>
          <w:lang w:eastAsia="ru-RU"/>
        </w:rPr>
        <w:t>ранее чем за 2 часа до приема пищи.</w:t>
      </w:r>
    </w:p>
    <w:p w:rsidR="004F2353" w:rsidRPr="00622F9E" w:rsidRDefault="007360E6" w:rsidP="00D8006E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63500</wp:posOffset>
            </wp:positionV>
            <wp:extent cx="2787650" cy="1712595"/>
            <wp:effectExtent l="0" t="0" r="0" b="1905"/>
            <wp:wrapThrough wrapText="bothSides">
              <wp:wrapPolygon edited="0">
                <wp:start x="0" y="0"/>
                <wp:lineTo x="0" y="21384"/>
                <wp:lineTo x="21403" y="21384"/>
                <wp:lineTo x="2140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1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006E" w:rsidRPr="00622F9E" w:rsidRDefault="00D8006E" w:rsidP="00622F9E">
      <w:pPr>
        <w:pStyle w:val="a4"/>
        <w:shd w:val="clear" w:color="auto" w:fill="FFFFFF"/>
        <w:spacing w:after="75" w:line="240" w:lineRule="auto"/>
        <w:ind w:left="142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07E1" w:rsidRPr="00622F9E" w:rsidRDefault="009807E1" w:rsidP="00562D74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75" w:line="240" w:lineRule="auto"/>
        <w:ind w:left="426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При появлении усталости спокойно плывите к берегу.</w:t>
      </w:r>
    </w:p>
    <w:p w:rsidR="009807E1" w:rsidRPr="00622F9E" w:rsidRDefault="009807E1" w:rsidP="00562D74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75" w:line="240" w:lineRule="auto"/>
        <w:ind w:left="426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При появлении судорог, не теряйтесь, старайтесь удержаться на воде и зовите на помощь.</w:t>
      </w:r>
    </w:p>
    <w:p w:rsidR="009807E1" w:rsidRDefault="009807E1" w:rsidP="00562D74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75" w:line="240" w:lineRule="auto"/>
        <w:ind w:left="426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При оказании вам помощи не хватайтесь за спасающего, а старайтесь помочь ему своими действиями.</w:t>
      </w:r>
    </w:p>
    <w:p w:rsidR="004B71D5" w:rsidRPr="00622F9E" w:rsidRDefault="004B71D5" w:rsidP="004B71D5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B71D5" w:rsidRDefault="004B71D5" w:rsidP="004B71D5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B71D5" w:rsidRPr="007360E6" w:rsidRDefault="004B71D5" w:rsidP="00562D74">
      <w:pPr>
        <w:shd w:val="clear" w:color="auto" w:fill="FFFFFF"/>
        <w:spacing w:after="75" w:line="240" w:lineRule="auto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622F9E">
        <w:rPr>
          <w:rFonts w:ascii="Arial" w:eastAsia="Times New Roman" w:hAnsi="Arial" w:cs="Arial"/>
          <w:sz w:val="24"/>
          <w:szCs w:val="24"/>
          <w:lang w:eastAsia="ru-RU"/>
        </w:rPr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воде:</w:t>
      </w:r>
    </w:p>
    <w:p w:rsidR="004B71D5" w:rsidRPr="00622F9E" w:rsidRDefault="00622F9E" w:rsidP="00622F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inherit" w:hAnsi="inherit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41910</wp:posOffset>
            </wp:positionV>
            <wp:extent cx="2776855" cy="1807845"/>
            <wp:effectExtent l="0" t="0" r="4445" b="1905"/>
            <wp:wrapThrough wrapText="bothSides">
              <wp:wrapPolygon edited="0">
                <wp:start x="0" y="0"/>
                <wp:lineTo x="0" y="21395"/>
                <wp:lineTo x="21486" y="21395"/>
                <wp:lineTo x="2148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80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1D5" w:rsidRPr="00622F9E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Не рекомендуется входить в воду разгоряченным. </w:t>
      </w:r>
    </w:p>
    <w:p w:rsidR="00562D74" w:rsidRPr="00562D74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Не отплывайте далеко от берега, не заплывайте за </w:t>
      </w:r>
    </w:p>
    <w:p w:rsidR="00562D74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предупредительные знаки. Купайтесь в специально </w:t>
      </w:r>
    </w:p>
    <w:p w:rsidR="004B71D5" w:rsidRPr="00622F9E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>отведенных и оборудованных для этого местах.</w:t>
      </w:r>
    </w:p>
    <w:p w:rsidR="004B71D5" w:rsidRPr="00622F9E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Перед купанием в незнакомых местах обследуйте дно. </w:t>
      </w:r>
    </w:p>
    <w:p w:rsidR="00562D74" w:rsidRPr="00562D74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Входите в воду осторожно, медленно, когда вода дойдет </w:t>
      </w:r>
    </w:p>
    <w:p w:rsidR="004B71D5" w:rsidRPr="00622F9E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вам до пояса, остановитесь и быстро окунитесь. </w:t>
      </w:r>
    </w:p>
    <w:p w:rsidR="00562D74" w:rsidRPr="00562D74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Никогда не плавайте в одиночестве, особенно, если не </w:t>
      </w:r>
    </w:p>
    <w:p w:rsidR="004B71D5" w:rsidRPr="00622F9E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уверены в своих силах. </w:t>
      </w:r>
    </w:p>
    <w:p w:rsidR="004F2353" w:rsidRPr="00622F9E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Не подавайте ложных сигналов бедствия.</w:t>
      </w:r>
    </w:p>
    <w:p w:rsidR="007360E6" w:rsidRDefault="007360E6" w:rsidP="007360E6">
      <w:pPr>
        <w:pStyle w:val="a4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i/>
          <w:iCs/>
          <w:color w:val="666666"/>
          <w:sz w:val="24"/>
          <w:szCs w:val="24"/>
          <w:u w:val="single"/>
          <w:lang w:eastAsia="ru-RU"/>
        </w:rPr>
      </w:pPr>
    </w:p>
    <w:p w:rsidR="007360E6" w:rsidRDefault="007360E6" w:rsidP="007360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7360E6" w:rsidRDefault="007360E6" w:rsidP="007360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7360E6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Помните: купание в нетрезвом виде может привести к трагическому исходу!</w:t>
      </w:r>
    </w:p>
    <w:p w:rsidR="00622F9E" w:rsidRPr="007360E6" w:rsidRDefault="004B71D5" w:rsidP="007360E6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39370</wp:posOffset>
            </wp:positionV>
            <wp:extent cx="2551430" cy="1541780"/>
            <wp:effectExtent l="0" t="0" r="1270" b="1270"/>
            <wp:wrapThrough wrapText="bothSides">
              <wp:wrapPolygon edited="0">
                <wp:start x="0" y="0"/>
                <wp:lineTo x="0" y="21351"/>
                <wp:lineTo x="21449" y="21351"/>
                <wp:lineTo x="21449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F9E" w:rsidRPr="00622F9E" w:rsidRDefault="004B71D5" w:rsidP="00562D74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Следите за играми детей даже на мелководье, потому что они могут во время игр упасть и захлебнуться. </w:t>
      </w:r>
    </w:p>
    <w:p w:rsidR="00622F9E" w:rsidRPr="00622F9E" w:rsidRDefault="004B71D5" w:rsidP="00562D74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</w:t>
      </w:r>
    </w:p>
    <w:p w:rsidR="00622F9E" w:rsidRPr="00622F9E" w:rsidRDefault="004B71D5" w:rsidP="00562D74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Учиться плавать дети могут только под контролем взрослых. </w:t>
      </w:r>
    </w:p>
    <w:p w:rsidR="004F2353" w:rsidRDefault="004B71D5" w:rsidP="00562D74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При преодолении водоёмов на лодках несовершеннолетние должны быть в спасательных средствах</w:t>
      </w:r>
      <w:r w:rsidR="00622F9E" w:rsidRPr="00622F9E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5B51A8" w:rsidRDefault="005B51A8" w:rsidP="005B51A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51A8" w:rsidRDefault="005B51A8" w:rsidP="005B51A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6"/>
          <w:szCs w:val="26"/>
        </w:rPr>
      </w:pPr>
    </w:p>
    <w:p w:rsidR="005B51A8" w:rsidRDefault="005B51A8" w:rsidP="005B51A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6"/>
          <w:szCs w:val="26"/>
        </w:rPr>
      </w:pPr>
      <w:bookmarkStart w:id="0" w:name="_GoBack"/>
      <w:bookmarkEnd w:id="0"/>
    </w:p>
    <w:p w:rsidR="005B51A8" w:rsidRPr="005B51A8" w:rsidRDefault="005B51A8" w:rsidP="005B51A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FF0000"/>
          <w:sz w:val="28"/>
          <w:szCs w:val="28"/>
        </w:rPr>
      </w:pPr>
      <w:r w:rsidRPr="005B51A8">
        <w:rPr>
          <w:rFonts w:asciiTheme="minorHAnsi" w:hAnsiTheme="minorHAnsi" w:cs="Arial"/>
          <w:b/>
          <w:color w:val="FF0000"/>
          <w:sz w:val="28"/>
          <w:szCs w:val="28"/>
        </w:rPr>
        <w:t>В случае возникновения экстремальной ситуации на водоеме срочно звоните по телефону пожарно-спасательной службы «101» или единому телефону спасения «112»</w:t>
      </w:r>
    </w:p>
    <w:sectPr w:rsidR="005B51A8" w:rsidRPr="005B51A8" w:rsidSect="00D95248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E16"/>
    <w:multiLevelType w:val="hybridMultilevel"/>
    <w:tmpl w:val="6EECE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67517"/>
    <w:multiLevelType w:val="multilevel"/>
    <w:tmpl w:val="7930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71361"/>
    <w:multiLevelType w:val="hybridMultilevel"/>
    <w:tmpl w:val="23A4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82931"/>
    <w:multiLevelType w:val="multilevel"/>
    <w:tmpl w:val="EA986340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entative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entative="1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entative="1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entative="1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entative="1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entative="1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abstractNum w:abstractNumId="4">
    <w:nsid w:val="187911DF"/>
    <w:multiLevelType w:val="hybridMultilevel"/>
    <w:tmpl w:val="B8005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0F2D"/>
    <w:multiLevelType w:val="multilevel"/>
    <w:tmpl w:val="D472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A34BD"/>
    <w:multiLevelType w:val="hybridMultilevel"/>
    <w:tmpl w:val="E0D29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736C7"/>
    <w:multiLevelType w:val="hybridMultilevel"/>
    <w:tmpl w:val="75FA8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E633C"/>
    <w:multiLevelType w:val="hybridMultilevel"/>
    <w:tmpl w:val="64661CC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B5618D0"/>
    <w:multiLevelType w:val="hybridMultilevel"/>
    <w:tmpl w:val="50509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1F"/>
    <w:rsid w:val="0009087A"/>
    <w:rsid w:val="00137D83"/>
    <w:rsid w:val="004B71D5"/>
    <w:rsid w:val="004F2353"/>
    <w:rsid w:val="00562D74"/>
    <w:rsid w:val="005B51A8"/>
    <w:rsid w:val="00622F9E"/>
    <w:rsid w:val="007360E6"/>
    <w:rsid w:val="007C441F"/>
    <w:rsid w:val="00960B29"/>
    <w:rsid w:val="009807E1"/>
    <w:rsid w:val="00AC75F7"/>
    <w:rsid w:val="00B637CC"/>
    <w:rsid w:val="00D8006E"/>
    <w:rsid w:val="00D95248"/>
    <w:rsid w:val="00F34CA2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0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OPB-Vk-Two</dc:creator>
  <cp:keywords/>
  <dc:description/>
  <cp:lastModifiedBy>[РХ] УГОЧСиПБ. ОПБУСиС. Начальник отдела</cp:lastModifiedBy>
  <cp:revision>8</cp:revision>
  <dcterms:created xsi:type="dcterms:W3CDTF">2020-05-06T04:51:00Z</dcterms:created>
  <dcterms:modified xsi:type="dcterms:W3CDTF">2023-05-10T10:30:00Z</dcterms:modified>
</cp:coreProperties>
</file>